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D547" w14:textId="61419F24" w:rsidR="00B651D5" w:rsidRPr="00B651D5" w:rsidRDefault="00B651D5" w:rsidP="009E3F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>T.C.</w:t>
      </w:r>
    </w:p>
    <w:p w14:paraId="55A22076" w14:textId="669FCD10" w:rsidR="00103C61" w:rsidRPr="00B651D5" w:rsidRDefault="00583CAF" w:rsidP="009E3F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>AMASYA ÜNİVERSİTESİ</w:t>
      </w:r>
    </w:p>
    <w:p w14:paraId="59DBB20B" w14:textId="696AF172" w:rsidR="00583CAF" w:rsidRDefault="00583CAF" w:rsidP="00B651D5">
      <w:pPr>
        <w:jc w:val="center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>FAHRİ AKADEMİK UNVAN VE HİZMET ÖDÜLLERİNİN VERİLMESİNE İLİŞKİN YÖNERGE</w:t>
      </w:r>
    </w:p>
    <w:p w14:paraId="46BDA191" w14:textId="73EC1AE1" w:rsidR="00B651D5" w:rsidRDefault="00B651D5" w:rsidP="00B651D5">
      <w:pPr>
        <w:jc w:val="center"/>
        <w:rPr>
          <w:rFonts w:ascii="Times New Roman" w:hAnsi="Times New Roman" w:cs="Times New Roman"/>
          <w:b/>
          <w:bCs/>
        </w:rPr>
      </w:pPr>
    </w:p>
    <w:p w14:paraId="20FA75ED" w14:textId="77777777" w:rsidR="00B651D5" w:rsidRPr="00044E57" w:rsidRDefault="00B651D5" w:rsidP="00B6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57">
        <w:rPr>
          <w:rFonts w:ascii="Times New Roman" w:hAnsi="Times New Roman" w:cs="Times New Roman"/>
          <w:b/>
          <w:sz w:val="24"/>
          <w:szCs w:val="24"/>
        </w:rPr>
        <w:t>Birinci Bölüm</w:t>
      </w:r>
    </w:p>
    <w:p w14:paraId="438ABC65" w14:textId="46A1A890" w:rsidR="00B651D5" w:rsidRPr="00044E57" w:rsidRDefault="00B651D5" w:rsidP="00B6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57">
        <w:rPr>
          <w:rFonts w:ascii="Times New Roman" w:hAnsi="Times New Roman" w:cs="Times New Roman"/>
          <w:b/>
          <w:sz w:val="24"/>
          <w:szCs w:val="24"/>
        </w:rPr>
        <w:t>Amaç, Dayanak ve Tanımlar</w:t>
      </w:r>
    </w:p>
    <w:p w14:paraId="285598D3" w14:textId="77777777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 xml:space="preserve">Amaç </w:t>
      </w:r>
    </w:p>
    <w:p w14:paraId="4EDE30F2" w14:textId="77777777" w:rsidR="00103C61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  <w:b/>
          <w:bCs/>
        </w:rPr>
        <w:t xml:space="preserve">MADDE </w:t>
      </w:r>
      <w:proofErr w:type="gramStart"/>
      <w:r w:rsidRPr="00B651D5">
        <w:rPr>
          <w:rFonts w:ascii="Times New Roman" w:hAnsi="Times New Roman" w:cs="Times New Roman"/>
          <w:b/>
          <w:bCs/>
        </w:rPr>
        <w:t>1 -</w:t>
      </w:r>
      <w:proofErr w:type="gramEnd"/>
      <w:r w:rsidRPr="00B651D5">
        <w:rPr>
          <w:rFonts w:ascii="Times New Roman" w:hAnsi="Times New Roman" w:cs="Times New Roman"/>
        </w:rPr>
        <w:t xml:space="preserve"> (1) Bu Yönergenin amacı; Amasya Üniversitesi tarafından akademik fahri unvan ve hizmet ödüllerinin verilmesiyle ilgili usul ve esasları düzenlemektedir. </w:t>
      </w:r>
    </w:p>
    <w:p w14:paraId="3945032F" w14:textId="77777777" w:rsidR="00B651D5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 xml:space="preserve">Dayanak </w:t>
      </w:r>
    </w:p>
    <w:p w14:paraId="55648766" w14:textId="42CC78D9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  <w:b/>
          <w:bCs/>
        </w:rPr>
        <w:t>MADDE 2 –</w:t>
      </w:r>
      <w:r w:rsidRPr="00B651D5">
        <w:rPr>
          <w:rFonts w:ascii="Times New Roman" w:hAnsi="Times New Roman" w:cs="Times New Roman"/>
        </w:rPr>
        <w:t xml:space="preserve"> (1) Bu ilkeler 2547 sayılı Yükseköğretim Kanunu’nun </w:t>
      </w:r>
      <w:proofErr w:type="gramStart"/>
      <w:r w:rsidRPr="00B651D5">
        <w:rPr>
          <w:rFonts w:ascii="Times New Roman" w:hAnsi="Times New Roman" w:cs="Times New Roman"/>
        </w:rPr>
        <w:t>14 üncü</w:t>
      </w:r>
      <w:proofErr w:type="gramEnd"/>
      <w:r w:rsidRPr="00B651D5">
        <w:rPr>
          <w:rFonts w:ascii="Times New Roman" w:hAnsi="Times New Roman" w:cs="Times New Roman"/>
        </w:rPr>
        <w:t xml:space="preserve"> maddesinin b bendinin 2, 3 ve 5 inci fıkraları uyarınca hazırlanmıştır. </w:t>
      </w:r>
    </w:p>
    <w:p w14:paraId="1D3205B2" w14:textId="0D5A49AA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>Tanımlar</w:t>
      </w:r>
    </w:p>
    <w:p w14:paraId="667739A9" w14:textId="45E64CEF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  <w:b/>
          <w:bCs/>
        </w:rPr>
        <w:t>MADDE 3-</w:t>
      </w:r>
      <w:r w:rsidRPr="00B651D5">
        <w:rPr>
          <w:rFonts w:ascii="Times New Roman" w:hAnsi="Times New Roman" w:cs="Times New Roman"/>
        </w:rPr>
        <w:t xml:space="preserve"> Bu yönergede geçen</w:t>
      </w:r>
      <w:r w:rsidR="002C0707">
        <w:rPr>
          <w:rFonts w:ascii="Times New Roman" w:hAnsi="Times New Roman" w:cs="Times New Roman"/>
        </w:rPr>
        <w:t>;</w:t>
      </w:r>
      <w:r w:rsidRPr="00B651D5">
        <w:rPr>
          <w:rFonts w:ascii="Times New Roman" w:hAnsi="Times New Roman" w:cs="Times New Roman"/>
        </w:rPr>
        <w:t xml:space="preserve"> </w:t>
      </w:r>
    </w:p>
    <w:p w14:paraId="25D3C11F" w14:textId="3D4FB068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a) Senato: Amasya Üniversitesi Senatosunu, </w:t>
      </w:r>
    </w:p>
    <w:p w14:paraId="0DFD460A" w14:textId="71FED043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>b) Rektör: Amasya Üniversitesi Rektörünü,</w:t>
      </w:r>
    </w:p>
    <w:p w14:paraId="3D4A015D" w14:textId="1524FE10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c) Yönetim Kurulu: Amasya Üniversitesi Yönetim Kurulunu, </w:t>
      </w:r>
    </w:p>
    <w:p w14:paraId="6B350055" w14:textId="1B622E75" w:rsidR="00583CAF" w:rsidRPr="00B651D5" w:rsidRDefault="004E0D2A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ç</w:t>
      </w:r>
      <w:proofErr w:type="gramEnd"/>
      <w:r w:rsidR="00583CAF" w:rsidRPr="00B651D5">
        <w:rPr>
          <w:rFonts w:ascii="Times New Roman" w:hAnsi="Times New Roman" w:cs="Times New Roman"/>
        </w:rPr>
        <w:t xml:space="preserve">) Enstitü Yönetim Kurulu: Amasya Üniversitesi Fen Bilimleri, Sosyal Bilimler ve Sağlık Bilimleri Enstitü Yönetim Kurulunu, </w:t>
      </w:r>
    </w:p>
    <w:p w14:paraId="4F6E2B68" w14:textId="50840B8C" w:rsidR="002C0707" w:rsidRDefault="004E0D2A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83CAF" w:rsidRPr="00B651D5">
        <w:rPr>
          <w:rFonts w:ascii="Times New Roman" w:hAnsi="Times New Roman" w:cs="Times New Roman"/>
        </w:rPr>
        <w:t>) Enstitü Müdürlüğü: Amasya Üniversitesi Fen Bilimleri, Sosyal Bilimler ve Sağlık Bilimleri Enstitü Müdürlüğünü</w:t>
      </w:r>
      <w:r w:rsidR="002C0707">
        <w:rPr>
          <w:rFonts w:ascii="Times New Roman" w:hAnsi="Times New Roman" w:cs="Times New Roman"/>
        </w:rPr>
        <w:t>,</w:t>
      </w:r>
      <w:r w:rsidR="00583CAF" w:rsidRPr="00B651D5">
        <w:rPr>
          <w:rFonts w:ascii="Times New Roman" w:hAnsi="Times New Roman" w:cs="Times New Roman"/>
        </w:rPr>
        <w:t xml:space="preserve"> </w:t>
      </w:r>
    </w:p>
    <w:p w14:paraId="1314A061" w14:textId="2F223C40" w:rsidR="00583CAF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651D5">
        <w:rPr>
          <w:rFonts w:ascii="Times New Roman" w:hAnsi="Times New Roman" w:cs="Times New Roman"/>
        </w:rPr>
        <w:t>ifade</w:t>
      </w:r>
      <w:proofErr w:type="gramEnd"/>
      <w:r w:rsidRPr="00B651D5">
        <w:rPr>
          <w:rFonts w:ascii="Times New Roman" w:hAnsi="Times New Roman" w:cs="Times New Roman"/>
        </w:rPr>
        <w:t xml:space="preserve"> eder. </w:t>
      </w:r>
    </w:p>
    <w:p w14:paraId="2DF14BAD" w14:textId="511D0477" w:rsidR="00B651D5" w:rsidRPr="00044E57" w:rsidRDefault="009E3F90" w:rsidP="00B6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</w:t>
      </w:r>
      <w:r w:rsidR="00B651D5" w:rsidRPr="00044E57">
        <w:rPr>
          <w:rFonts w:ascii="Times New Roman" w:hAnsi="Times New Roman" w:cs="Times New Roman"/>
          <w:b/>
          <w:sz w:val="24"/>
          <w:szCs w:val="24"/>
        </w:rPr>
        <w:t>inci Bölüm</w:t>
      </w:r>
    </w:p>
    <w:p w14:paraId="4CB0CB69" w14:textId="77777777" w:rsidR="00B651D5" w:rsidRPr="00B651D5" w:rsidRDefault="00B651D5" w:rsidP="00B651D5">
      <w:pPr>
        <w:jc w:val="center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>Verilecek Unvanlar ve Hizmet Ödülleri</w:t>
      </w:r>
    </w:p>
    <w:p w14:paraId="15439EC6" w14:textId="7C3EC49E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 xml:space="preserve">Verilecek </w:t>
      </w:r>
      <w:r w:rsidR="00B651D5" w:rsidRPr="00B651D5">
        <w:rPr>
          <w:rFonts w:ascii="Times New Roman" w:hAnsi="Times New Roman" w:cs="Times New Roman"/>
          <w:b/>
          <w:bCs/>
        </w:rPr>
        <w:t>u</w:t>
      </w:r>
      <w:r w:rsidRPr="00B651D5">
        <w:rPr>
          <w:rFonts w:ascii="Times New Roman" w:hAnsi="Times New Roman" w:cs="Times New Roman"/>
          <w:b/>
          <w:bCs/>
        </w:rPr>
        <w:t xml:space="preserve">nvanlar ve </w:t>
      </w:r>
      <w:r w:rsidR="00B651D5" w:rsidRPr="00B651D5">
        <w:rPr>
          <w:rFonts w:ascii="Times New Roman" w:hAnsi="Times New Roman" w:cs="Times New Roman"/>
          <w:b/>
          <w:bCs/>
        </w:rPr>
        <w:t>h</w:t>
      </w:r>
      <w:r w:rsidRPr="00B651D5">
        <w:rPr>
          <w:rFonts w:ascii="Times New Roman" w:hAnsi="Times New Roman" w:cs="Times New Roman"/>
          <w:b/>
          <w:bCs/>
        </w:rPr>
        <w:t xml:space="preserve">izmet </w:t>
      </w:r>
      <w:r w:rsidR="00B651D5" w:rsidRPr="00B651D5">
        <w:rPr>
          <w:rFonts w:ascii="Times New Roman" w:hAnsi="Times New Roman" w:cs="Times New Roman"/>
          <w:b/>
          <w:bCs/>
        </w:rPr>
        <w:t>ö</w:t>
      </w:r>
      <w:r w:rsidRPr="00B651D5">
        <w:rPr>
          <w:rFonts w:ascii="Times New Roman" w:hAnsi="Times New Roman" w:cs="Times New Roman"/>
          <w:b/>
          <w:bCs/>
        </w:rPr>
        <w:t>dülleri</w:t>
      </w:r>
    </w:p>
    <w:p w14:paraId="466B9505" w14:textId="57BE2B0A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  <w:b/>
          <w:bCs/>
        </w:rPr>
        <w:t xml:space="preserve"> MADDE 4 –</w:t>
      </w:r>
      <w:r w:rsidRPr="00B651D5">
        <w:rPr>
          <w:rFonts w:ascii="Times New Roman" w:hAnsi="Times New Roman" w:cs="Times New Roman"/>
        </w:rPr>
        <w:t xml:space="preserve"> (1) Amasya Üniversitesi Senatosu, ilgili birimin teklifi veya Senatonun kendi inisiyatifiyle aşağıdaki akademik unvan ve hizmet ödüllerini verebilir: </w:t>
      </w:r>
    </w:p>
    <w:p w14:paraId="79C4B2A6" w14:textId="675B2ABB" w:rsidR="00583CAF" w:rsidRPr="00B651D5" w:rsidRDefault="00E020A2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83CAF" w:rsidRPr="00B651D5">
        <w:rPr>
          <w:rFonts w:ascii="Times New Roman" w:hAnsi="Times New Roman" w:cs="Times New Roman"/>
        </w:rPr>
        <w:t>) Fahri Doktora Unvanı</w:t>
      </w:r>
    </w:p>
    <w:p w14:paraId="35788BF1" w14:textId="3E392A23" w:rsidR="00583CAF" w:rsidRPr="00B651D5" w:rsidRDefault="00E020A2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83CAF" w:rsidRPr="00B651D5">
        <w:rPr>
          <w:rFonts w:ascii="Times New Roman" w:hAnsi="Times New Roman" w:cs="Times New Roman"/>
        </w:rPr>
        <w:t xml:space="preserve">) Üstün Hizmet Ödülü </w:t>
      </w:r>
    </w:p>
    <w:p w14:paraId="7129BC9C" w14:textId="26580178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651D5">
        <w:rPr>
          <w:rFonts w:ascii="Times New Roman" w:hAnsi="Times New Roman" w:cs="Times New Roman"/>
          <w:b/>
          <w:bCs/>
        </w:rPr>
        <w:t xml:space="preserve">Fahri Doktora </w:t>
      </w:r>
      <w:r w:rsidR="00E020A2">
        <w:rPr>
          <w:rFonts w:ascii="Times New Roman" w:hAnsi="Times New Roman" w:cs="Times New Roman"/>
          <w:b/>
          <w:bCs/>
        </w:rPr>
        <w:t>Unvan</w:t>
      </w:r>
      <w:r w:rsidRPr="00B651D5">
        <w:rPr>
          <w:rFonts w:ascii="Times New Roman" w:hAnsi="Times New Roman" w:cs="Times New Roman"/>
          <w:b/>
          <w:bCs/>
        </w:rPr>
        <w:t xml:space="preserve">ı </w:t>
      </w:r>
    </w:p>
    <w:p w14:paraId="46A6D3A1" w14:textId="4694FD11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  <w:b/>
          <w:bCs/>
        </w:rPr>
        <w:t>MADDE 5 –</w:t>
      </w:r>
      <w:r w:rsidRPr="00B651D5">
        <w:rPr>
          <w:rFonts w:ascii="Times New Roman" w:hAnsi="Times New Roman" w:cs="Times New Roman"/>
        </w:rPr>
        <w:t xml:space="preserve"> (1) Fahri Doktora </w:t>
      </w:r>
      <w:r w:rsidR="00103C61" w:rsidRPr="00B651D5">
        <w:rPr>
          <w:rFonts w:ascii="Times New Roman" w:hAnsi="Times New Roman" w:cs="Times New Roman"/>
        </w:rPr>
        <w:t>u</w:t>
      </w:r>
      <w:r w:rsidRPr="00B651D5">
        <w:rPr>
          <w:rFonts w:ascii="Times New Roman" w:hAnsi="Times New Roman" w:cs="Times New Roman"/>
        </w:rPr>
        <w:t>nvanı: Bilim insanı veya sanatçı yetiştiren, mensubu olduğu bilim ve sanat dalının gelişmesi ve tanınması için çalışmalar yapan, geliştirdi</w:t>
      </w:r>
      <w:r w:rsidR="003C0F90">
        <w:rPr>
          <w:rFonts w:ascii="Times New Roman" w:hAnsi="Times New Roman" w:cs="Times New Roman"/>
        </w:rPr>
        <w:t xml:space="preserve">ği metot, teknoloji ve </w:t>
      </w:r>
      <w:r w:rsidR="004E0D2A">
        <w:rPr>
          <w:rFonts w:ascii="Times New Roman" w:hAnsi="Times New Roman" w:cs="Times New Roman"/>
        </w:rPr>
        <w:t>yarattığı</w:t>
      </w:r>
      <w:r w:rsidRPr="00B651D5">
        <w:rPr>
          <w:rFonts w:ascii="Times New Roman" w:hAnsi="Times New Roman" w:cs="Times New Roman"/>
        </w:rPr>
        <w:t xml:space="preserve"> eser ve etkinlikler ile ulusal veya uluslararası düzeyde Üniversitenin gelişimine katkıda bulunan</w:t>
      </w:r>
      <w:r w:rsidR="00103C61" w:rsidRPr="00B651D5">
        <w:rPr>
          <w:rFonts w:ascii="Times New Roman" w:hAnsi="Times New Roman" w:cs="Times New Roman"/>
        </w:rPr>
        <w:t xml:space="preserve">, siyasi, askeri, ekonomik ve benzeri alanlarda ülke itibarını </w:t>
      </w:r>
      <w:r w:rsidR="00680A21" w:rsidRPr="00B651D5">
        <w:rPr>
          <w:rFonts w:ascii="Times New Roman" w:hAnsi="Times New Roman" w:cs="Times New Roman"/>
        </w:rPr>
        <w:t>uluslararası düzeyde yükselten ve milli menfaatlerin korunmasında üstün hizmet ve katkısı olanlara</w:t>
      </w:r>
      <w:r w:rsidRPr="00B651D5">
        <w:rPr>
          <w:rFonts w:ascii="Times New Roman" w:hAnsi="Times New Roman" w:cs="Times New Roman"/>
        </w:rPr>
        <w:t xml:space="preserve"> verilebilir. </w:t>
      </w:r>
    </w:p>
    <w:p w14:paraId="0327D38C" w14:textId="78AC61BF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  <w:b/>
          <w:bCs/>
        </w:rPr>
        <w:t>MADDE 6-</w:t>
      </w:r>
      <w:r w:rsidR="00B651D5">
        <w:rPr>
          <w:rFonts w:ascii="Times New Roman" w:hAnsi="Times New Roman" w:cs="Times New Roman"/>
        </w:rPr>
        <w:t xml:space="preserve"> (1) </w:t>
      </w:r>
      <w:r w:rsidRPr="00B651D5">
        <w:rPr>
          <w:rFonts w:ascii="Times New Roman" w:hAnsi="Times New Roman" w:cs="Times New Roman"/>
        </w:rPr>
        <w:t xml:space="preserve">Fahri Doktora unvanı verilebilmesi için adaylardan aşağıdaki koşullardan birisi </w:t>
      </w:r>
      <w:proofErr w:type="gramStart"/>
      <w:r w:rsidRPr="00B651D5">
        <w:rPr>
          <w:rFonts w:ascii="Times New Roman" w:hAnsi="Times New Roman" w:cs="Times New Roman"/>
        </w:rPr>
        <w:t>aranır</w:t>
      </w:r>
      <w:proofErr w:type="gramEnd"/>
      <w:r w:rsidRPr="00B651D5">
        <w:rPr>
          <w:rFonts w:ascii="Times New Roman" w:hAnsi="Times New Roman" w:cs="Times New Roman"/>
        </w:rPr>
        <w:t>.</w:t>
      </w:r>
    </w:p>
    <w:p w14:paraId="43B43BBC" w14:textId="32125276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a) Unvan verilecek bilim alanında, bilime uluslararası düzeyde katkıda bulunması veya özellikle alanında Türkiye ile ilgili (uluslararası) yayınlar yapmış olması, </w:t>
      </w:r>
    </w:p>
    <w:p w14:paraId="4F5B7574" w14:textId="6E925F9D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b) Çevreye, barışa, insanlığa, ülkenin kalkınmasına ekonomik, siyasi, </w:t>
      </w:r>
      <w:r w:rsidR="00FC2CC3">
        <w:rPr>
          <w:rFonts w:ascii="Times New Roman" w:hAnsi="Times New Roman" w:cs="Times New Roman"/>
        </w:rPr>
        <w:t>sosyo-</w:t>
      </w:r>
      <w:r w:rsidRPr="00B651D5">
        <w:rPr>
          <w:rFonts w:ascii="Times New Roman" w:hAnsi="Times New Roman" w:cs="Times New Roman"/>
        </w:rPr>
        <w:t>kültürel</w:t>
      </w:r>
      <w:r w:rsidR="00FC2CC3">
        <w:rPr>
          <w:rFonts w:ascii="Times New Roman" w:hAnsi="Times New Roman" w:cs="Times New Roman"/>
        </w:rPr>
        <w:t>,</w:t>
      </w:r>
      <w:r w:rsidR="001E4EC5">
        <w:rPr>
          <w:rFonts w:ascii="Times New Roman" w:hAnsi="Times New Roman" w:cs="Times New Roman"/>
        </w:rPr>
        <w:t xml:space="preserve"> sağlık, </w:t>
      </w:r>
      <w:r w:rsidR="00FC2CC3">
        <w:rPr>
          <w:rFonts w:ascii="Times New Roman" w:hAnsi="Times New Roman" w:cs="Times New Roman"/>
        </w:rPr>
        <w:t>spor</w:t>
      </w:r>
      <w:r w:rsidRPr="00B651D5">
        <w:rPr>
          <w:rFonts w:ascii="Times New Roman" w:hAnsi="Times New Roman" w:cs="Times New Roman"/>
        </w:rPr>
        <w:t xml:space="preserve"> ve sanatsal alanlarda katkılarda bulunması, </w:t>
      </w:r>
    </w:p>
    <w:p w14:paraId="0FE948D3" w14:textId="77777777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c) Türkiye’nin uluslararası alanda tanıtımına büyük katkıda bulunmuş olması. </w:t>
      </w:r>
    </w:p>
    <w:p w14:paraId="09239440" w14:textId="3E0B443C" w:rsidR="00B145EE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3F90">
        <w:rPr>
          <w:rFonts w:ascii="Times New Roman" w:hAnsi="Times New Roman" w:cs="Times New Roman"/>
          <w:b/>
          <w:bCs/>
        </w:rPr>
        <w:t>MADDE 7 –</w:t>
      </w:r>
      <w:r w:rsidRPr="00B651D5">
        <w:rPr>
          <w:rFonts w:ascii="Times New Roman" w:hAnsi="Times New Roman" w:cs="Times New Roman"/>
        </w:rPr>
        <w:t xml:space="preserve"> (1) Fahri Doktora unvanının verilebilmesinde aşağıdaki yöntem izlenir: </w:t>
      </w:r>
    </w:p>
    <w:p w14:paraId="020D459C" w14:textId="701FA5AB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a) Bir bilim alanında akademik unvan verilebilmesi için teklif, adayın ilgili bulunduğu anabilim dalı kurulu veya konu ile ilgili en az üç öğretim üyesi tarafından Enstitü Müdürlüğüne sunulur. </w:t>
      </w:r>
    </w:p>
    <w:p w14:paraId="374AFFEB" w14:textId="066ED79E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b) Enstitü Müdürlüğü ilgili alandan en az üç kişilik jüri belirler. </w:t>
      </w:r>
    </w:p>
    <w:p w14:paraId="2461EDE2" w14:textId="77777777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c) Jüri tarafından adayın özgeçmişi ile yukarıdaki şartlara sahip olup olmadığı hakkında ayrıntılı bir rapor hazırlanır. </w:t>
      </w:r>
    </w:p>
    <w:p w14:paraId="14C5FD90" w14:textId="642B8E08" w:rsidR="00583CAF" w:rsidRPr="00B651D5" w:rsidRDefault="004E0D2A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ç</w:t>
      </w:r>
      <w:proofErr w:type="gramEnd"/>
      <w:r w:rsidR="00583CAF" w:rsidRPr="00B651D5">
        <w:rPr>
          <w:rFonts w:ascii="Times New Roman" w:hAnsi="Times New Roman" w:cs="Times New Roman"/>
        </w:rPr>
        <w:t>) Jürinin raporu uygun görüldüğü takdirde, Enstitü Yönetim Kurulu kararı ile Rektörlüğe iletilir ve Senatoda üçte iki çoğunluğun katıldığı toplantıda oya sunulur</w:t>
      </w:r>
      <w:r w:rsidR="00B145EE" w:rsidRPr="00B651D5">
        <w:rPr>
          <w:rFonts w:ascii="Times New Roman" w:hAnsi="Times New Roman" w:cs="Times New Roman"/>
        </w:rPr>
        <w:t xml:space="preserve"> ve karar oyçokluğu ile alınır</w:t>
      </w:r>
      <w:r w:rsidR="00583CAF" w:rsidRPr="00B651D5">
        <w:rPr>
          <w:rFonts w:ascii="Times New Roman" w:hAnsi="Times New Roman" w:cs="Times New Roman"/>
        </w:rPr>
        <w:t xml:space="preserve">. </w:t>
      </w:r>
    </w:p>
    <w:p w14:paraId="4A0C9693" w14:textId="77777777" w:rsidR="00583CAF" w:rsidRPr="009E3F90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9E3F90">
        <w:rPr>
          <w:rFonts w:ascii="Times New Roman" w:hAnsi="Times New Roman" w:cs="Times New Roman"/>
          <w:b/>
          <w:bCs/>
        </w:rPr>
        <w:t xml:space="preserve">Üstün Hizmet ve Hizmet Ödülleri </w:t>
      </w:r>
    </w:p>
    <w:p w14:paraId="7C156736" w14:textId="77777777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3F90">
        <w:rPr>
          <w:rFonts w:ascii="Times New Roman" w:hAnsi="Times New Roman" w:cs="Times New Roman"/>
          <w:b/>
          <w:bCs/>
        </w:rPr>
        <w:t>MADDE 8 –</w:t>
      </w:r>
      <w:r w:rsidRPr="00B651D5">
        <w:rPr>
          <w:rFonts w:ascii="Times New Roman" w:hAnsi="Times New Roman" w:cs="Times New Roman"/>
        </w:rPr>
        <w:t xml:space="preserve"> (1) Üstün Hizmet ve Hizmet Ödülleri verilebilmesi için adaylardan aşağıdaki koşullardan birisi aranır: </w:t>
      </w:r>
    </w:p>
    <w:p w14:paraId="24131B51" w14:textId="3CD2E891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>a) Amasya Üniversitesi</w:t>
      </w:r>
      <w:r w:rsidR="002C0707">
        <w:rPr>
          <w:rFonts w:ascii="Times New Roman" w:hAnsi="Times New Roman" w:cs="Times New Roman"/>
        </w:rPr>
        <w:t>’</w:t>
      </w:r>
      <w:r w:rsidRPr="00B651D5">
        <w:rPr>
          <w:rFonts w:ascii="Times New Roman" w:hAnsi="Times New Roman" w:cs="Times New Roman"/>
        </w:rPr>
        <w:t xml:space="preserve">ne maddi katkıda bulunmuş olmak, </w:t>
      </w:r>
    </w:p>
    <w:p w14:paraId="38D0DF18" w14:textId="3D620895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>b) Amasya Üniversitesi</w:t>
      </w:r>
      <w:r w:rsidR="002C0707">
        <w:rPr>
          <w:rFonts w:ascii="Times New Roman" w:hAnsi="Times New Roman" w:cs="Times New Roman"/>
        </w:rPr>
        <w:t>’</w:t>
      </w:r>
      <w:r w:rsidRPr="00B651D5">
        <w:rPr>
          <w:rFonts w:ascii="Times New Roman" w:hAnsi="Times New Roman" w:cs="Times New Roman"/>
        </w:rPr>
        <w:t xml:space="preserve">ne veya birimlerine dikkatli ve başarılı çalışmalarıyla katkı sağlamak, </w:t>
      </w:r>
    </w:p>
    <w:p w14:paraId="139E15A2" w14:textId="1913706D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>c) Amasya Üniversitesi</w:t>
      </w:r>
      <w:r w:rsidR="002C0707">
        <w:rPr>
          <w:rFonts w:ascii="Times New Roman" w:hAnsi="Times New Roman" w:cs="Times New Roman"/>
        </w:rPr>
        <w:t>’</w:t>
      </w:r>
      <w:r w:rsidRPr="00B651D5">
        <w:rPr>
          <w:rFonts w:ascii="Times New Roman" w:hAnsi="Times New Roman" w:cs="Times New Roman"/>
        </w:rPr>
        <w:t xml:space="preserve">nde uzun yıllar üst yönetici olarak hizmet etmiş olmak. </w:t>
      </w:r>
    </w:p>
    <w:p w14:paraId="3B71E0A1" w14:textId="750400D7" w:rsidR="00583CAF" w:rsidRPr="00B651D5" w:rsidRDefault="004E0D2A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ç</w:t>
      </w:r>
      <w:proofErr w:type="gramEnd"/>
      <w:r w:rsidR="00583CAF" w:rsidRPr="00B651D5">
        <w:rPr>
          <w:rFonts w:ascii="Times New Roman" w:hAnsi="Times New Roman" w:cs="Times New Roman"/>
        </w:rPr>
        <w:t>) Amasya Üniversitesi</w:t>
      </w:r>
      <w:r w:rsidR="002C0707">
        <w:rPr>
          <w:rFonts w:ascii="Times New Roman" w:hAnsi="Times New Roman" w:cs="Times New Roman"/>
        </w:rPr>
        <w:t>’</w:t>
      </w:r>
      <w:r w:rsidR="00583CAF" w:rsidRPr="00B651D5">
        <w:rPr>
          <w:rFonts w:ascii="Times New Roman" w:hAnsi="Times New Roman" w:cs="Times New Roman"/>
        </w:rPr>
        <w:t xml:space="preserve">nin kamuoyunda tanıtımına katkıda bulunmak. </w:t>
      </w:r>
    </w:p>
    <w:p w14:paraId="52730570" w14:textId="0BA4A1F8" w:rsidR="00583CAF" w:rsidRPr="00B651D5" w:rsidRDefault="004E0D2A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4EC5">
        <w:rPr>
          <w:rFonts w:ascii="Times New Roman" w:hAnsi="Times New Roman" w:cs="Times New Roman"/>
        </w:rPr>
        <w:t>) Amasya Üniversitesi</w:t>
      </w:r>
      <w:r w:rsidR="002C0707">
        <w:rPr>
          <w:rFonts w:ascii="Times New Roman" w:hAnsi="Times New Roman" w:cs="Times New Roman"/>
        </w:rPr>
        <w:t>’</w:t>
      </w:r>
      <w:r w:rsidR="001E4EC5">
        <w:rPr>
          <w:rFonts w:ascii="Times New Roman" w:hAnsi="Times New Roman" w:cs="Times New Roman"/>
        </w:rPr>
        <w:t>ne en az 25</w:t>
      </w:r>
      <w:r w:rsidR="00583CAF" w:rsidRPr="00B651D5">
        <w:rPr>
          <w:rFonts w:ascii="Times New Roman" w:hAnsi="Times New Roman" w:cs="Times New Roman"/>
        </w:rPr>
        <w:t xml:space="preserve"> yıl hizmet etmiş olmak. </w:t>
      </w:r>
    </w:p>
    <w:p w14:paraId="3EDC5D9A" w14:textId="77777777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3F90">
        <w:rPr>
          <w:rFonts w:ascii="Times New Roman" w:hAnsi="Times New Roman" w:cs="Times New Roman"/>
          <w:b/>
          <w:bCs/>
        </w:rPr>
        <w:t>MADDE 9–</w:t>
      </w:r>
      <w:r w:rsidRPr="00B651D5">
        <w:rPr>
          <w:rFonts w:ascii="Times New Roman" w:hAnsi="Times New Roman" w:cs="Times New Roman"/>
        </w:rPr>
        <w:t xml:space="preserve"> (1) Üstün Hizmet ve Hizmet Ödüllerinin verilmesi ile ilgili teklif, Üniversite Yönetim Kurulu tarafından gerekçeleriyle birlikte Senatoya sunulur. </w:t>
      </w:r>
    </w:p>
    <w:p w14:paraId="38E387E9" w14:textId="77777777" w:rsidR="00583CAF" w:rsidRPr="009E3F90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9E3F90">
        <w:rPr>
          <w:rFonts w:ascii="Times New Roman" w:hAnsi="Times New Roman" w:cs="Times New Roman"/>
          <w:b/>
          <w:bCs/>
        </w:rPr>
        <w:t xml:space="preserve">Verilecek Belge </w:t>
      </w:r>
    </w:p>
    <w:p w14:paraId="7082BDFC" w14:textId="77777777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3F90">
        <w:rPr>
          <w:rFonts w:ascii="Times New Roman" w:hAnsi="Times New Roman" w:cs="Times New Roman"/>
          <w:b/>
          <w:bCs/>
        </w:rPr>
        <w:t>MADDE 10 –</w:t>
      </w:r>
      <w:r w:rsidRPr="00B651D5">
        <w:rPr>
          <w:rFonts w:ascii="Times New Roman" w:hAnsi="Times New Roman" w:cs="Times New Roman"/>
        </w:rPr>
        <w:t xml:space="preserve"> (1) İş bu yönergenin uygulamasının sekretaryası Personel Daire Başkanlığı tarafından yürütülür.</w:t>
      </w:r>
    </w:p>
    <w:p w14:paraId="620CD254" w14:textId="61755126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51D5">
        <w:rPr>
          <w:rFonts w:ascii="Times New Roman" w:hAnsi="Times New Roman" w:cs="Times New Roman"/>
        </w:rPr>
        <w:t xml:space="preserve"> (2) Akadem</w:t>
      </w:r>
      <w:r w:rsidR="00E020A2">
        <w:rPr>
          <w:rFonts w:ascii="Times New Roman" w:hAnsi="Times New Roman" w:cs="Times New Roman"/>
        </w:rPr>
        <w:t>ik unvan ve hizmet ödülü verilecek</w:t>
      </w:r>
      <w:r w:rsidRPr="00B651D5">
        <w:rPr>
          <w:rFonts w:ascii="Times New Roman" w:hAnsi="Times New Roman" w:cs="Times New Roman"/>
        </w:rPr>
        <w:t xml:space="preserve"> aday için t</w:t>
      </w:r>
      <w:r w:rsidR="001E4EC5">
        <w:rPr>
          <w:rFonts w:ascii="Times New Roman" w:hAnsi="Times New Roman" w:cs="Times New Roman"/>
        </w:rPr>
        <w:t>ek tipte hazırlanmış bir belge</w:t>
      </w:r>
      <w:r w:rsidRPr="00B651D5">
        <w:rPr>
          <w:rFonts w:ascii="Times New Roman" w:hAnsi="Times New Roman" w:cs="Times New Roman"/>
        </w:rPr>
        <w:t xml:space="preserve"> düzenlenir ve Rektörün imzasıyla ilgili kişiye verilir. </w:t>
      </w:r>
    </w:p>
    <w:p w14:paraId="5EE17AE3" w14:textId="77777777" w:rsidR="00583CAF" w:rsidRPr="009E3F90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9E3F90">
        <w:rPr>
          <w:rFonts w:ascii="Times New Roman" w:hAnsi="Times New Roman" w:cs="Times New Roman"/>
          <w:b/>
          <w:bCs/>
        </w:rPr>
        <w:t xml:space="preserve">Tören </w:t>
      </w:r>
    </w:p>
    <w:p w14:paraId="6F782C1D" w14:textId="3422C976" w:rsidR="00583CAF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3F90">
        <w:rPr>
          <w:rFonts w:ascii="Times New Roman" w:hAnsi="Times New Roman" w:cs="Times New Roman"/>
          <w:b/>
          <w:bCs/>
        </w:rPr>
        <w:t>MADDE 11–</w:t>
      </w:r>
      <w:r w:rsidRPr="00B651D5">
        <w:rPr>
          <w:rFonts w:ascii="Times New Roman" w:hAnsi="Times New Roman" w:cs="Times New Roman"/>
        </w:rPr>
        <w:t xml:space="preserve"> (1) Fahri unvanlar ve hizmet ödülleri Rektörlük tarafından hazırlanan bir törenle verilir ve Kurumun İnternet Portalı ile uygun görülen yerlerde ilan edilir. </w:t>
      </w:r>
    </w:p>
    <w:p w14:paraId="13E83EF6" w14:textId="77777777" w:rsidR="009E3F90" w:rsidRDefault="009E3F90" w:rsidP="009E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F1FF0" w14:textId="29EE3AD7" w:rsidR="009E3F90" w:rsidRPr="00044E57" w:rsidRDefault="005D486A" w:rsidP="009E3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="009E3F90" w:rsidRPr="00044E57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6AA922B6" w14:textId="3A9D613C" w:rsidR="009E3F90" w:rsidRPr="00B651D5" w:rsidRDefault="009E3F90" w:rsidP="009E3F9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Yürürlük ve Yürütme</w:t>
      </w:r>
    </w:p>
    <w:p w14:paraId="1290E8B0" w14:textId="77777777" w:rsidR="00583CAF" w:rsidRPr="009E3F90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9E3F90">
        <w:rPr>
          <w:rFonts w:ascii="Times New Roman" w:hAnsi="Times New Roman" w:cs="Times New Roman"/>
          <w:b/>
          <w:bCs/>
        </w:rPr>
        <w:t xml:space="preserve">Yürürlük </w:t>
      </w:r>
    </w:p>
    <w:p w14:paraId="6CC43C74" w14:textId="04A8D8B6" w:rsidR="00583CAF" w:rsidRPr="00B651D5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3F90">
        <w:rPr>
          <w:rFonts w:ascii="Times New Roman" w:hAnsi="Times New Roman" w:cs="Times New Roman"/>
          <w:b/>
          <w:bCs/>
        </w:rPr>
        <w:t>MADDE 12 –</w:t>
      </w:r>
      <w:r w:rsidRPr="00B651D5">
        <w:rPr>
          <w:rFonts w:ascii="Times New Roman" w:hAnsi="Times New Roman" w:cs="Times New Roman"/>
        </w:rPr>
        <w:t xml:space="preserve"> (1) Bu ilkeler Amasya Üniversitesi Senatosunda kabul edildiği tarihten itibaren yürürlüğe girer. </w:t>
      </w:r>
    </w:p>
    <w:p w14:paraId="7E9F1F49" w14:textId="77777777" w:rsidR="00583CAF" w:rsidRPr="009E3F90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9E3F90">
        <w:rPr>
          <w:rFonts w:ascii="Times New Roman" w:hAnsi="Times New Roman" w:cs="Times New Roman"/>
          <w:b/>
          <w:bCs/>
        </w:rPr>
        <w:t xml:space="preserve">Yürütme </w:t>
      </w:r>
    </w:p>
    <w:p w14:paraId="7E07EFC8" w14:textId="5733E299" w:rsidR="00AE540F" w:rsidRDefault="00583CAF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3F90">
        <w:rPr>
          <w:rFonts w:ascii="Times New Roman" w:hAnsi="Times New Roman" w:cs="Times New Roman"/>
          <w:b/>
          <w:bCs/>
        </w:rPr>
        <w:t>MADDE 13 –</w:t>
      </w:r>
      <w:r w:rsidRPr="00B651D5">
        <w:rPr>
          <w:rFonts w:ascii="Times New Roman" w:hAnsi="Times New Roman" w:cs="Times New Roman"/>
        </w:rPr>
        <w:t xml:space="preserve"> (1) Bu Yönergeyi Amasya Üniversitesi Rektörü yürütür.</w:t>
      </w:r>
    </w:p>
    <w:p w14:paraId="7C88E397" w14:textId="7F087093" w:rsidR="00007B23" w:rsidRDefault="00007B23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1D3BA4E" w14:textId="329F0267" w:rsidR="00007B23" w:rsidRDefault="00007B23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92BE883" w14:textId="77777777" w:rsidR="00007B23" w:rsidRDefault="00007B23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5484592" w14:textId="70A1F875" w:rsidR="00007B23" w:rsidRDefault="00007B23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7EF9A4C" w14:textId="0EC6E33E" w:rsidR="00007B23" w:rsidRPr="00EF59F4" w:rsidRDefault="00007B23" w:rsidP="00007B2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F4">
        <w:rPr>
          <w:rFonts w:ascii="Times New Roman" w:hAnsi="Times New Roman" w:cs="Times New Roman"/>
          <w:b/>
          <w:bCs/>
          <w:sz w:val="24"/>
          <w:szCs w:val="24"/>
        </w:rPr>
        <w:t>Üniversitemiz Senatosunun 23.03.2022 tarihli ve 2022/5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59F4">
        <w:rPr>
          <w:rFonts w:ascii="Times New Roman" w:hAnsi="Times New Roman" w:cs="Times New Roman"/>
          <w:b/>
          <w:bCs/>
          <w:sz w:val="24"/>
          <w:szCs w:val="24"/>
        </w:rPr>
        <w:t xml:space="preserve"> sayılı kararı ile kabul edilmiştir.</w:t>
      </w:r>
    </w:p>
    <w:p w14:paraId="10C59B9D" w14:textId="77777777" w:rsidR="00007B23" w:rsidRPr="00B651D5" w:rsidRDefault="00007B23" w:rsidP="009E3F90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007B23" w:rsidRPr="00B6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B4"/>
    <w:rsid w:val="00007B23"/>
    <w:rsid w:val="00103C61"/>
    <w:rsid w:val="001B06E0"/>
    <w:rsid w:val="001E4EC5"/>
    <w:rsid w:val="002C0707"/>
    <w:rsid w:val="003C0F90"/>
    <w:rsid w:val="004E0D2A"/>
    <w:rsid w:val="00583CAF"/>
    <w:rsid w:val="005D486A"/>
    <w:rsid w:val="00680A21"/>
    <w:rsid w:val="007C5D96"/>
    <w:rsid w:val="008678B4"/>
    <w:rsid w:val="009E3F90"/>
    <w:rsid w:val="00B145EE"/>
    <w:rsid w:val="00B651D5"/>
    <w:rsid w:val="00E020A2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A86A"/>
  <w15:docId w15:val="{35E486EE-1101-421D-8907-BE0C3BD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Duman</dc:creator>
  <cp:keywords/>
  <dc:description/>
  <cp:lastModifiedBy>ELİF ÖZGE PEKŞEN</cp:lastModifiedBy>
  <cp:revision>4</cp:revision>
  <dcterms:created xsi:type="dcterms:W3CDTF">2022-03-24T12:06:00Z</dcterms:created>
  <dcterms:modified xsi:type="dcterms:W3CDTF">2022-03-25T07:06:00Z</dcterms:modified>
</cp:coreProperties>
</file>